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881"/>
        <w:gridCol w:w="6161"/>
        <w:gridCol w:w="1049"/>
        <w:gridCol w:w="583"/>
        <w:gridCol w:w="1337"/>
        <w:gridCol w:w="1337"/>
      </w:tblGrid>
      <w:tr>
        <w:trPr>
          <w:trHeight w:val="273" w:hRule="atLeast"/>
        </w:trPr>
        <w:tc>
          <w:tcPr>
            <w:tcW w:w="15860" w:type="dxa"/>
            <w:gridSpan w:val="7"/>
          </w:tcPr>
          <w:p>
            <w:pPr>
              <w:pStyle w:val="TableParagraph"/>
              <w:spacing w:before="16"/>
              <w:ind w:left="3807" w:right="37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COMUNE DI VEDANO AL LAMBRO - Dati sui pagamenti (D.Lgs. 33/2013 art. 4 bis comma 2)</w:t>
            </w:r>
          </w:p>
        </w:tc>
      </w:tr>
      <w:tr>
        <w:trPr>
          <w:trHeight w:val="273" w:hRule="atLeast"/>
        </w:trPr>
        <w:tc>
          <w:tcPr>
            <w:tcW w:w="15860" w:type="dxa"/>
            <w:gridSpan w:val="7"/>
          </w:tcPr>
          <w:p>
            <w:pPr>
              <w:pStyle w:val="TableParagraph"/>
              <w:spacing w:before="16"/>
              <w:ind w:left="3804" w:right="37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III° TRIMESTRE 2018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1512" w:right="1498"/>
              <w:jc w:val="center"/>
              <w:rPr>
                <w:sz w:val="13"/>
              </w:rPr>
            </w:pPr>
            <w:r>
              <w:rPr>
                <w:sz w:val="13"/>
              </w:rPr>
              <w:t>Nominativi dei beneficiari</w:t>
            </w:r>
          </w:p>
        </w:tc>
        <w:tc>
          <w:tcPr>
            <w:tcW w:w="881" w:type="dxa"/>
          </w:tcPr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z w:val="13"/>
              </w:rPr>
              <w:t>Data mandato</w:t>
            </w:r>
          </w:p>
        </w:tc>
        <w:tc>
          <w:tcPr>
            <w:tcW w:w="6161" w:type="dxa"/>
          </w:tcPr>
          <w:p>
            <w:pPr>
              <w:pStyle w:val="TableParagraph"/>
              <w:ind w:left="2532" w:right="2519"/>
              <w:jc w:val="center"/>
              <w:rPr>
                <w:sz w:val="13"/>
              </w:rPr>
            </w:pPr>
            <w:r>
              <w:rPr>
                <w:sz w:val="13"/>
              </w:rPr>
              <w:t>Natura economica</w:t>
            </w:r>
          </w:p>
        </w:tc>
        <w:tc>
          <w:tcPr>
            <w:tcW w:w="1049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Importo</w:t>
            </w:r>
          </w:p>
        </w:tc>
        <w:tc>
          <w:tcPr>
            <w:tcW w:w="583" w:type="dxa"/>
          </w:tcPr>
          <w:p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Ritenute</w:t>
            </w:r>
          </w:p>
        </w:tc>
        <w:tc>
          <w:tcPr>
            <w:tcW w:w="1337" w:type="dxa"/>
          </w:tcPr>
          <w:p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Ritenute per IVA Split</w:t>
            </w:r>
          </w:p>
        </w:tc>
        <w:tc>
          <w:tcPr>
            <w:tcW w:w="1337" w:type="dxa"/>
          </w:tcPr>
          <w:p>
            <w:pPr>
              <w:pStyle w:val="TableParagraph"/>
              <w:ind w:left="532" w:right="517"/>
              <w:jc w:val="center"/>
              <w:rPr>
                <w:sz w:val="13"/>
              </w:rPr>
            </w:pPr>
            <w:r>
              <w:rPr>
                <w:sz w:val="13"/>
              </w:rPr>
              <w:t>CIG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2.042,28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368,28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Z0221B5EF9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MINISTERO DELLE INFRASTRUTTURE E DEI TRASPORTI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1.003,06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ARTISPORT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Accessori per attività sportive e ricreative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1.683,00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303,49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Z6B215F66B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10.921,05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993,05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1.390,50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124,50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TIRO A SEGNO NAZIONALE - SEZ. MONZA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31/07/2018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Acquisto di servizi per formazione obbligatoria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699,90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ZD521E9A7E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33.810,00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1.610,00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748948026A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5.557,70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264,66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ZEC20BFCC0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9.954,00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748948026A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4.798,50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228,50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Z8720FC3B9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2.526,03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398,18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455,51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Z162323AE6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4.227,30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660,00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762,30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Z801FBVF8E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901,64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322,08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58,08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ZAA1DF1693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 MONDO DI EMMA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1.774,50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84,50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NEWPENTA SERVICE S.P.A.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Z27230CDD8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FDF FOTO LABORATORIO DIGITAL SERVICE DI FRANCO DE LEO SNC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Z002302384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FDF FOTO LABORATORIO DIGITAL SERVICE DI FRANCO DE LEO SNC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754,27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136,02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Z4421BB179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TOI TOI ITALIA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sostenute per utilizzo di beni di terzi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140,30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25,30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Z3D23C551A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3.229,91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ZAC20C8379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2.331,24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Z7023F4815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774,25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ZAC20C8379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beni materiali diversi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1.244,40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224,40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ZA621A7F82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 DI MONZA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9.897,54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4.800,00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Z6C225263F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AUTOSERVIZI CATTANEO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715,00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Z95235AF32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1.166,67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Z1722DC8D8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1.166,66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Z98139ECE4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5.133,64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197,45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63248968F7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132,30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1.242,00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 DI BIASSONO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191,33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Z09201100F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320,34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Z98139ECE4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ILMA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8.000,00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1.600,28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Z4E224E83C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6840" w:h="11900" w:orient="landscape"/>
          <w:pgMar w:top="320" w:bottom="280" w:left="240" w:right="50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881"/>
        <w:gridCol w:w="6161"/>
        <w:gridCol w:w="1049"/>
        <w:gridCol w:w="583"/>
        <w:gridCol w:w="1337"/>
        <w:gridCol w:w="1337"/>
      </w:tblGrid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PONTIRADIO PR S.R.L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8.006,86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1.443,86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Z1C20B4B1C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PONTIRADIO PR S.R.L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911,34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164,34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Z6721379FF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ELTRAFF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27.206,00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4.906,00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Z012162558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9.645,54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1.739,36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Z7A23C51EF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3.521,80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635,08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Z9423C97B1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7.173,60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1.293,60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ZDA214A4A9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84,00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ZDE2421DDD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256,20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46,20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Z782471774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KUWAIT PETROLEUM ITALIA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29/08/2018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 combustibili e lubrificanti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951,62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171,61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ZF7176OF58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KUWAIT PETROLEUM ITALIA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17/09/2018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 combustibili e lubrificanti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41,93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7,56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ZF7176OF58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VALSECCHI GIOVANNI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17/09/2018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1.337,12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241,12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Z3A1F471E0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42.755,12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2.035,96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7.352,49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350,12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7.862,40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374,40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ZC7229EEDE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3.118,50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148,50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ZA62418486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1.360,80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64,80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ZC7229EEDE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1.417,50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67,50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ZC9205E91E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1.660,00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79,05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Z6422A8B88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1.660,00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63,85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ZC413E9150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884,35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ZB11E4B8C5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941,55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ZF022B1C23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PIRAMIDE SERVIZI COOP. SOC.ONLUS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Z391D1D617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PIRAMIDE SERVIZI COOP. SOC.ONLUS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ZCE22A1DDB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2.505,30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119,30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Z5F1FAF1E6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1.705,00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1.085,00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DESIO BRIANZA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3.720,00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1.905,96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90,76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ZA11D2DC74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8.194,91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390,24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ZCB238323B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843,50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ZF022B1C23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4.670,00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ISTITUTO GERIATRICO MILANESE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766,00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Z6C22C1DB8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ISTITUTO PAVONIANO ARTIGIANELL 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4.408,40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Z1D22479F6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2.554,00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Z7F22A8CED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2.205,00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105,00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ZC51FF9E1C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1.606,50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76,50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Z131D1514A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20" w:bottom="280" w:left="240" w:right="50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881"/>
        <w:gridCol w:w="6161"/>
        <w:gridCol w:w="1049"/>
        <w:gridCol w:w="583"/>
        <w:gridCol w:w="1337"/>
        <w:gridCol w:w="1337"/>
      </w:tblGrid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4.452,00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212,00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Z7D22A71EA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2.520,00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ZC02233C1A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10.263,59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414,87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2.091,33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119,67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5.494,00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ZE022A19E2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AUTOSERVIZI CATTANEO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495,00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Z03233B233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COOP. SOCIALE LA MERIDIANA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1.130,40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53,83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Z3D1CACF07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GIOELE COOPERATIVA A R.L.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695,04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33,10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ZB52338508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2.489,76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118,56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Z6D22355C6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9.346,51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445,07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ZAD22340C9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810,00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Z1D1FAEED1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1.650,00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1.050,00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3.785,00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Z8F243C9A0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5.104,00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ZCE1FAF16C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ZF1243D06E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3.255,00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2.170,00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ASSOCIAZIONE ANTONIA VITA - CARROBIOLO O.D.V.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1.750,00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Z84211EDDC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ASSOCIAZIONE ANTONIA VITA - CARROBIOLO O.D.V.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2.000,00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ZF2211EE18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SOC.COOP.IL RAGGIO VERDE COOP.SO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3.600,00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171,44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ZED22A7B83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5.584,00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ZE022A19E2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44.912,32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4.082,94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91.349,64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8.440,88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140.103,06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12.789,00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SERIST SERVIZI RISTORAZIONE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le mense scolastiche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4.053,86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155,92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659448552C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3.467,43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625,28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12.866,54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2.062,67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7.186,81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1.295,98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SERV. ELETTRICO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1.423,59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256,71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Z7B1889A65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SERV. ELETTRICO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120,12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10,92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Z9C18B9590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99,02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17,86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Z0C18B94FD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23,78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4,18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91,91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10,38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850,50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153,37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22,64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4,08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12.987,37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1.988,30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SERV. ELETTRICO NAZIONALE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1.252,29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184,05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Z7B1889A65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20" w:bottom="280" w:left="240" w:right="50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881"/>
        <w:gridCol w:w="6161"/>
        <w:gridCol w:w="1049"/>
        <w:gridCol w:w="583"/>
        <w:gridCol w:w="1337"/>
        <w:gridCol w:w="1337"/>
      </w:tblGrid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725,54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68,59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90,24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10,21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493,30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88,95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22,42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4,04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680,65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817,79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147,47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Z482375C7A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SOENERGY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1.063,80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191,83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742428167E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SOENERGY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645,07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116,33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742428167E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1.220,00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ZA422EF1B1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CEDEPP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305,00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ZD522D5E33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732,00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132,00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ZE623B259B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3.588,50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647,11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SANGIO SOUND SNC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20.427,68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3.683,68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Z98214D0A4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3.660,00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660,00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ZB920A7B68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1.830,00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Z7D2355F31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ZB920A7B68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590,00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106,39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Incarichi professionali per la realizzazione di investimenti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7.957,91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1.254,40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1.435,03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ZB92115A5E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UNISTRADE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8.938,09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1.611,79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ZAB2172306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GREEN PROJECT DI RONCHIS CORRADO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12.074,19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2.177,32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Z8222795DF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Interessi passivi a Cassa Depositi e Prestiti SPA su mutui e altri finanziamenti a medio lungo termine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1.089,04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5.158,04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930,14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Z831C17205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8.500,00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1.532,79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Z8921DD09F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1.751,07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315,77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ZC522ED74A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24.822,26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4.476,14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11.510,87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2.075,72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ILMA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874,28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Z4E224E83C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V.T. IMPIANTI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5.795,16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1.045,03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ZE222E8CBF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I.S.O.V.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1.152,90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207,90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Z0A2034BF1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mezzi di trasporto ad uso civile, di sicurezza e ordine pubblico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3.912,54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705,54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Z6F23CF897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FCA FLEET &amp; TENDERS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Mezzi di trasporto stradali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12.053,87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2.135,18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Z8F20F9ABD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G.A.M. GONZAGARREDI MONTESSORI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Mobili e arredi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6.250,06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1.127,06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ZE2213BB81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ILLSA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Mobili e arredi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571,12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102,99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Z5D210C412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KYOCERA DOCUMENT SOLUTIONS ITALIA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1.063,72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191,82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Z140D908B6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4.384,86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COMPONENTI CONSIGLIO COMUNALE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325,40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320" w:bottom="280" w:left="240" w:right="50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881"/>
        <w:gridCol w:w="6161"/>
        <w:gridCol w:w="1049"/>
        <w:gridCol w:w="583"/>
        <w:gridCol w:w="1337"/>
        <w:gridCol w:w="1337"/>
      </w:tblGrid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576,00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ZA21FF6989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216,00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ZF11F92FFF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96,00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ZF1220198F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263,30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47,48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Z9D2312298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263,30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47,48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BERTELLE LUCIANA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390,40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70,40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Z3023437E8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120,00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Z1B22DF21F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ECOSPURGHI LOMBARDA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244,00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Z522321525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1.099,20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179,65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650,00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7.564,45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1.364,08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6504052181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27.535,91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4.965,49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7249904A09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252,00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39,72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45,44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Z561FFEFF7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17/09/2018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3.647,81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657,80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6504052181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17/09/2018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21.754,58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3.922,96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ZA6121EA2F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8.038,85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3.237,75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Z0221B5EF9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2.004,98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346,45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ZE82278D16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3.035,75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533,99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ZE82278D16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3.864,81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696,92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X4111E2A89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6.663,46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1.167,57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X4111E2A89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 DI MONZA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Comuni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9.891,70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ASILO INFANTILE LITTA IN VEDANO AL LAMBRO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37.000,00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1.480,00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789,13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570,86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554,07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1.175,30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ARTISPORT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Ministero dell'Istruzione - Istituzioni scolastiche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0,60</w:t>
            </w:r>
          </w:p>
        </w:tc>
        <w:tc>
          <w:tcPr>
            <w:tcW w:w="583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0,11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Z3S1DFD8BE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ISTITUTO COMPRENSIVO STATALE "GIOVANNI XXIII"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31/07/2018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Ministero dell'Istruzione - Istituzioni scolastiche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7.415,00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ISTITUTO COMPRENSIVO STATALE "GIOVANNI XXIII"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25/09/2018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Ministero dell'Istruzione - Istituzioni scolastiche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30.000,00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33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SERV. CENTRALE RISCOSSIONE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06/07/2018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Versamenti IVA a debito per le gestioni commerciali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70,30</w:t>
            </w:r>
          </w:p>
        </w:tc>
        <w:tc>
          <w:tcPr>
            <w:tcW w:w="583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SERV. CENTRALE RISCOSSIONE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16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Versamenti IVA a debito per le gestioni commerciali</w:t>
            </w:r>
          </w:p>
        </w:tc>
        <w:tc>
          <w:tcPr>
            <w:tcW w:w="1049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5.530,46</w:t>
            </w:r>
          </w:p>
        </w:tc>
        <w:tc>
          <w:tcPr>
            <w:tcW w:w="583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sectPr>
      <w:pgSz w:w="16840" w:h="11900" w:orient="landscape"/>
      <w:pgMar w:top="320" w:bottom="280" w:left="2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55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PAGAMENTO III TRIMESTRE 2018</dc:title>
  <dcterms:created xsi:type="dcterms:W3CDTF">2019-05-03T07:05:51Z</dcterms:created>
  <dcterms:modified xsi:type="dcterms:W3CDTF">2019-05-03T07:05:51Z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2019-05-03T00:00:00Z</vt:filetime>
  </property>
</Properties>
</file>